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u w:color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u w:color="333333"/>
          <w:shd w:val="clear" w:color="auto" w:fill="FFFFFF"/>
        </w:rPr>
        <w:t xml:space="preserve">附件2 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u w:color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u w:color="333333"/>
          <w:shd w:val="clear" w:color="auto" w:fill="FFFFFF"/>
        </w:rPr>
        <w:t>降解塑料包装创新产品孵化项目申报表</w:t>
      </w:r>
    </w:p>
    <w:tbl>
      <w:tblPr>
        <w:tblStyle w:val="7"/>
        <w:tblW w:w="9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967"/>
        <w:gridCol w:w="1443"/>
        <w:gridCol w:w="2038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申报机构</w:t>
            </w:r>
          </w:p>
        </w:tc>
        <w:tc>
          <w:tcPr>
            <w:tcW w:w="711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924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机构联系人</w:t>
            </w:r>
          </w:p>
        </w:tc>
        <w:tc>
          <w:tcPr>
            <w:tcW w:w="96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44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924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注册时间</w:t>
            </w:r>
          </w:p>
        </w:tc>
        <w:tc>
          <w:tcPr>
            <w:tcW w:w="711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711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711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（申报多个产品需要逐个列出，下同）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产品材质</w:t>
            </w:r>
          </w:p>
        </w:tc>
        <w:tc>
          <w:tcPr>
            <w:tcW w:w="7112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（根据相关产品标准标要求标识产品材质，对于复合、组合材料及制品可以列表的形式体现各层材料或部件的材质,质量成分超过1%的材质都需列出）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生产地址</w:t>
            </w:r>
          </w:p>
        </w:tc>
        <w:tc>
          <w:tcPr>
            <w:tcW w:w="711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产品年产量</w:t>
            </w:r>
          </w:p>
        </w:tc>
        <w:tc>
          <w:tcPr>
            <w:tcW w:w="711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924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产品技术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创新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112" w:type="dxa"/>
            <w:gridSpan w:val="4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（介绍重点描述报送产品的包装创新及技术方案、产品材料、性能如防水、防油、耐高温、密封性等、研发进展等。如果产品已在市场应用，请提供样品20个与纸质申请材料一同邮寄；如果产品非已应用产品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，除技术方案外请列出预计打样周期及产能、相关照片等）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24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产品使用条件</w:t>
            </w:r>
          </w:p>
        </w:tc>
        <w:tc>
          <w:tcPr>
            <w:tcW w:w="2410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预期接触食品类型</w:t>
            </w:r>
          </w:p>
        </w:tc>
        <w:tc>
          <w:tcPr>
            <w:tcW w:w="470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924" w:type="dxa"/>
            <w:vMerge w:val="continue"/>
          </w:tcPr>
          <w:p>
            <w:pPr>
              <w:jc w:val="center"/>
            </w:pPr>
          </w:p>
        </w:tc>
        <w:tc>
          <w:tcPr>
            <w:tcW w:w="2410" w:type="dxa"/>
            <w:gridSpan w:val="2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预期与食品接触时间</w:t>
            </w:r>
          </w:p>
        </w:tc>
        <w:tc>
          <w:tcPr>
            <w:tcW w:w="470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□t≤0.5h；□0.5h＜t≤1h；□1h＜t≤2h；□2h＜t≤6h；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2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预期</w:t>
            </w:r>
            <w:r>
              <w:rPr>
                <w:rFonts w:ascii="宋体" w:hAnsi="宋体" w:eastAsia="宋体" w:cs="宋体"/>
                <w:kern w:val="0"/>
                <w:szCs w:val="21"/>
              </w:rPr>
              <w:t>与食品接触温度</w:t>
            </w:r>
          </w:p>
        </w:tc>
        <w:tc>
          <w:tcPr>
            <w:tcW w:w="470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□T≤5℃；□5℃＜T≤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0℃；□70℃＜T≤100℃；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□100℃＜T≤121℃；□121℃＜T≤1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℃；□T＞175℃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kern w:val="0"/>
                <w:szCs w:val="21"/>
              </w:rPr>
              <w:t>可用于微波炉加热</w:t>
            </w:r>
          </w:p>
        </w:tc>
        <w:tc>
          <w:tcPr>
            <w:tcW w:w="470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符合法规及标准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7112" w:type="dxa"/>
            <w:gridSpan w:val="4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推荐单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位意见</w:t>
            </w:r>
          </w:p>
        </w:tc>
        <w:tc>
          <w:tcPr>
            <w:tcW w:w="711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（所有申报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包装创新产品孵化项目</w:t>
            </w:r>
            <w:r>
              <w:rPr>
                <w:rFonts w:ascii="宋体" w:hAnsi="宋体" w:eastAsia="宋体" w:cs="宋体"/>
                <w:kern w:val="0"/>
                <w:szCs w:val="21"/>
              </w:rPr>
              <w:t>均需有专业科研机构或高校包装团队做产品改进技术支持，并由相关单位对申报项目提出推荐意见，并加盖公章）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left="360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推荐单位盖章(人签字）处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spacing w:line="360" w:lineRule="auto"/>
        <w:ind w:right="720" w:firstLine="5460" w:firstLineChars="2600"/>
        <w:rPr>
          <w:rFonts w:ascii="宋体" w:hAnsi="宋体" w:eastAsia="宋体" w:cs="宋体"/>
          <w:szCs w:val="21"/>
        </w:rPr>
      </w:pPr>
    </w:p>
    <w:p>
      <w:pPr>
        <w:spacing w:line="360" w:lineRule="auto"/>
        <w:ind w:right="720" w:firstLine="5460" w:firstLineChars="26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盖   章：</w:t>
      </w:r>
    </w:p>
    <w:p>
      <w:pPr>
        <w:spacing w:line="360" w:lineRule="auto"/>
        <w:ind w:right="720" w:firstLine="5460" w:firstLineChars="26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签   名：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日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C6"/>
    <w:rsid w:val="00102032"/>
    <w:rsid w:val="002106C9"/>
    <w:rsid w:val="004667F8"/>
    <w:rsid w:val="007C3E77"/>
    <w:rsid w:val="007C4105"/>
    <w:rsid w:val="008C1CC6"/>
    <w:rsid w:val="00C96D6C"/>
    <w:rsid w:val="00D413D3"/>
    <w:rsid w:val="00EE3B40"/>
    <w:rsid w:val="00F3371F"/>
    <w:rsid w:val="0ACA72EE"/>
    <w:rsid w:val="0CF23416"/>
    <w:rsid w:val="13DC1331"/>
    <w:rsid w:val="2D6A5C4D"/>
    <w:rsid w:val="2E4569C0"/>
    <w:rsid w:val="3B953B31"/>
    <w:rsid w:val="445F2C06"/>
    <w:rsid w:val="576240CC"/>
    <w:rsid w:val="5CD3624B"/>
    <w:rsid w:val="6D6C7A26"/>
    <w:rsid w:val="706B6C5F"/>
    <w:rsid w:val="7BE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huangpeikun</dc:creator>
  <cp:lastModifiedBy>huangpeikun</cp:lastModifiedBy>
  <dcterms:modified xsi:type="dcterms:W3CDTF">2020-04-26T11:05:06Z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